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D06" w:rsidRDefault="00896D06" w:rsidP="00896D06">
      <w:pPr>
        <w:pStyle w:val="NormalWeb"/>
      </w:pPr>
      <w:r>
        <w:t>Sosyal duygusal beceriler, bireylerin kendi duygularını anlaması, yönetmesi ve başkalarının duygusal durumlarını tanıyıp, uygun bir şekilde tepki vermesiyle ilgili yeteneklerdir. Bu beceriler, hem bireysel hem de toplumsal yaşamda sağlıklı ilişkiler kurmayı ve sürdürebilmeyi sağlar. Sosyal duygusal beceriler, genellikle aşağıdaki ana alanlarda gelişir:</w:t>
      </w:r>
    </w:p>
    <w:p w:rsidR="00896D06" w:rsidRDefault="00896D06" w:rsidP="00896D06">
      <w:pPr>
        <w:pStyle w:val="NormalWeb"/>
        <w:numPr>
          <w:ilvl w:val="0"/>
          <w:numId w:val="1"/>
        </w:numPr>
      </w:pPr>
      <w:r>
        <w:rPr>
          <w:rStyle w:val="Gl"/>
        </w:rPr>
        <w:t>Duygusal Farkındalık</w:t>
      </w:r>
      <w:r>
        <w:t>: Kişinin kendi duygularını tanıması ve bu duyguların nedenlerini anlamasıdır. Bu beceri, öz farkındalıkla doğrudan ilişkilidir.</w:t>
      </w:r>
    </w:p>
    <w:p w:rsidR="00896D06" w:rsidRDefault="00896D06" w:rsidP="00896D06">
      <w:pPr>
        <w:pStyle w:val="NormalWeb"/>
        <w:numPr>
          <w:ilvl w:val="0"/>
          <w:numId w:val="1"/>
        </w:numPr>
      </w:pPr>
      <w:r>
        <w:rPr>
          <w:rStyle w:val="Gl"/>
        </w:rPr>
        <w:t>Duygusal Yönetim</w:t>
      </w:r>
      <w:r>
        <w:t>: Duyguları tanımanın ötesinde, onları yönetme yeteneği. Kişi, öfke, stres, üzüntü gibi yoğun duyguları uygun şekilde kontrol edebilmelidir.</w:t>
      </w:r>
    </w:p>
    <w:p w:rsidR="00896D06" w:rsidRDefault="00896D06" w:rsidP="00896D06">
      <w:pPr>
        <w:pStyle w:val="NormalWeb"/>
        <w:numPr>
          <w:ilvl w:val="0"/>
          <w:numId w:val="1"/>
        </w:numPr>
      </w:pPr>
      <w:r>
        <w:rPr>
          <w:rStyle w:val="Gl"/>
        </w:rPr>
        <w:t>Empati</w:t>
      </w:r>
      <w:r>
        <w:t>: Başkalarının duygusal durumlarını anlamak ve onlara duyarlı bir şekilde yaklaşmaktır. Empati, sağlıklı sosyal etkileşimlerin temelidir.</w:t>
      </w:r>
    </w:p>
    <w:p w:rsidR="00896D06" w:rsidRDefault="00896D06" w:rsidP="00896D06">
      <w:pPr>
        <w:pStyle w:val="NormalWeb"/>
        <w:numPr>
          <w:ilvl w:val="0"/>
          <w:numId w:val="1"/>
        </w:numPr>
      </w:pPr>
      <w:r>
        <w:rPr>
          <w:rStyle w:val="Gl"/>
        </w:rPr>
        <w:t>Sosyal İletişim</w:t>
      </w:r>
      <w:r>
        <w:t>: Duygusal ifadeleri doğru bir şekilde iletme, başkalarının duygusal ifadelerini anlamada başarılı olma ve etkili iletişim kurma becerisidir. Bu beceri, açık fikirli, saygılı ve anlayışlı iletişimi gerektirir.</w:t>
      </w:r>
    </w:p>
    <w:p w:rsidR="00896D06" w:rsidRDefault="00896D06" w:rsidP="00896D06">
      <w:pPr>
        <w:pStyle w:val="NormalWeb"/>
        <w:numPr>
          <w:ilvl w:val="0"/>
          <w:numId w:val="1"/>
        </w:numPr>
      </w:pPr>
      <w:r>
        <w:rPr>
          <w:rStyle w:val="Gl"/>
        </w:rPr>
        <w:t>İlişki Yönetimi</w:t>
      </w:r>
      <w:r>
        <w:t>: Sağlıklı ilişkiler kurmak ve sürdürmek, çatışma çözme, işbirliği yapma ve başkalarıyla etkili bir şekilde çalışabilme yeteneğidir.</w:t>
      </w:r>
    </w:p>
    <w:p w:rsidR="00896D06" w:rsidRDefault="00896D06" w:rsidP="00896D06">
      <w:pPr>
        <w:pStyle w:val="NormalWeb"/>
        <w:numPr>
          <w:ilvl w:val="0"/>
          <w:numId w:val="1"/>
        </w:numPr>
      </w:pPr>
      <w:r>
        <w:rPr>
          <w:rStyle w:val="Gl"/>
        </w:rPr>
        <w:t>Karar Verme</w:t>
      </w:r>
      <w:r>
        <w:t>: Kişinin kendi duygularını ve başkalarının duygularını göz önünde bulundurarak, sağlıklı ve bilinçli kararlar alabilme becerisidir.</w:t>
      </w:r>
    </w:p>
    <w:p w:rsidR="004D510B" w:rsidRDefault="00896D06" w:rsidP="00896D06">
      <w:pPr>
        <w:pStyle w:val="NormalWeb"/>
      </w:pPr>
      <w:r>
        <w:t>Sosyal duygusal beceriler, bireyin kişisel gelişimi ve toplumsal ilişkileri için kritik bir öneme sahiptir. Bu beceriler, eğitimde, iş hayatında ve özel yaşamda başarılı olmayı kolaylaştırır. Ayrıca, duygusal zekâ (EQ) olarak da adlandırılan bu beceriler, genetik faktörler kadar çevresel etmenlerle de şekillenir ve öğrenilebilir. Çocuğunuzun sosyal duygusal becerilerini geliştirmek için ipuçlarını içeren bilgilendirme broşürümüze aşağıdaki linkten ulaşabilirsiniz.</w:t>
      </w:r>
    </w:p>
    <w:sectPr w:rsidR="004D510B" w:rsidSect="004D510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8A2A78"/>
    <w:multiLevelType w:val="multilevel"/>
    <w:tmpl w:val="D69CB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defaultTabStop w:val="708"/>
  <w:hyphenationZone w:val="425"/>
  <w:characterSpacingControl w:val="doNotCompress"/>
  <w:compat/>
  <w:rsids>
    <w:rsidRoot w:val="00896D06"/>
    <w:rsid w:val="000655DD"/>
    <w:rsid w:val="00206492"/>
    <w:rsid w:val="003A1B01"/>
    <w:rsid w:val="004D510B"/>
    <w:rsid w:val="00896D0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10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96D0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96D06"/>
    <w:rPr>
      <w:b/>
      <w:bCs/>
    </w:rPr>
  </w:style>
</w:styles>
</file>

<file path=word/webSettings.xml><?xml version="1.0" encoding="utf-8"?>
<w:webSettings xmlns:r="http://schemas.openxmlformats.org/officeDocument/2006/relationships" xmlns:w="http://schemas.openxmlformats.org/wordprocessingml/2006/main">
  <w:divs>
    <w:div w:id="79537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1524</Characters>
  <Application>Microsoft Office Word</Application>
  <DocSecurity>0</DocSecurity>
  <Lines>12</Lines>
  <Paragraphs>3</Paragraphs>
  <ScaleCrop>false</ScaleCrop>
  <Company/>
  <LinksUpToDate>false</LinksUpToDate>
  <CharactersWithSpaces>1788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Techno</dc:creator>
  <cp:lastModifiedBy>UMUT ŞEN</cp:lastModifiedBy>
  <cp:revision>2</cp:revision>
  <dcterms:created xsi:type="dcterms:W3CDTF">2024-11-25T18:22:00Z</dcterms:created>
  <dcterms:modified xsi:type="dcterms:W3CDTF">2024-11-25T18:22:00Z</dcterms:modified>
</cp:coreProperties>
</file>